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0" w:right="158" w:firstLine="0"/>
        <w:jc w:val="right"/>
        <w:rPr>
          <w:i/>
          <w:sz w:val="20"/>
        </w:rPr>
      </w:pPr>
      <w:r>
        <w:rPr>
          <w:i/>
          <w:sz w:val="20"/>
        </w:rPr>
        <w:t>BAMP2V1 – ver 3 (01.11.2019)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6"/>
        <w:rPr>
          <w:i/>
          <w:sz w:val="19"/>
        </w:rPr>
      </w:pPr>
    </w:p>
    <w:p>
      <w:pPr>
        <w:pStyle w:val="BodyText"/>
        <w:spacing w:line="242" w:lineRule="auto"/>
        <w:ind w:left="215" w:right="974"/>
      </w:pPr>
      <w:r>
        <w:rPr/>
        <w:t>Taotlus Tartu Ülikooli genoomika instituudi Eesti geenivaramust andmete ja/või bioloogilise materjali väljastamiseks</w:t>
      </w: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9"/>
      </w:tblGrid>
      <w:tr>
        <w:trPr>
          <w:trHeight w:val="1655" w:hRule="atLeast"/>
        </w:trPr>
        <w:tc>
          <w:tcPr>
            <w:tcW w:w="9219" w:type="dxa"/>
          </w:tcPr>
          <w:p>
            <w:pPr>
              <w:pStyle w:val="TableParagraph"/>
              <w:spacing w:line="276" w:lineRule="exac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Taotluse esitanud asutuse andmed:</w:t>
            </w:r>
          </w:p>
          <w:p>
            <w:pPr>
              <w:pStyle w:val="TableParagraph"/>
              <w:spacing w:before="0"/>
              <w:ind w:right="8242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Asutus: Aadress: Telefon: E-mail:</w:t>
            </w:r>
          </w:p>
        </w:tc>
      </w:tr>
      <w:tr>
        <w:trPr>
          <w:trHeight w:val="1105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Taotluse eesmärk (soov saada andmeid ja/või bioloogilist materjali</w:t>
            </w:r>
            <w:r>
              <w:rPr>
                <w:sz w:val="24"/>
                <w:u w:val="none"/>
              </w:rPr>
              <w:t>):</w:t>
            </w:r>
          </w:p>
        </w:tc>
      </w:tr>
      <w:tr>
        <w:trPr>
          <w:trHeight w:val="1380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Geeniandmete, fenotüübiandmete ja muude võimalike tunnuste (ICD10) kriteeriumid,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millistele väljastatav andmete ja/või bioloogilise materjali valim peaks vastama:</w:t>
            </w:r>
          </w:p>
        </w:tc>
      </w:tr>
      <w:tr>
        <w:trPr>
          <w:trHeight w:val="1380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Soovitav bioloogilise materjali kogus ühe geenidoonori kohta (kontsentratsioon või kogus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mikrogrammides (µg)):</w:t>
            </w:r>
          </w:p>
        </w:tc>
      </w:tr>
      <w:tr>
        <w:trPr>
          <w:trHeight w:val="825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Soovitava valimi suurus:</w:t>
            </w:r>
          </w:p>
        </w:tc>
      </w:tr>
      <w:tr>
        <w:trPr>
          <w:trHeight w:val="2280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Uuring(ud), mille raames materjali ja/või andmeid vajatakse:</w:t>
            </w:r>
          </w:p>
          <w:p>
            <w:pPr>
              <w:pStyle w:val="TableParagraph"/>
              <w:spacing w:before="3"/>
              <w:ind w:left="0"/>
              <w:rPr>
                <w:b/>
                <w:sz w:val="24"/>
                <w:u w:val="none"/>
              </w:rPr>
            </w:pPr>
          </w:p>
          <w:p>
            <w:pPr>
              <w:pStyle w:val="TableParagraph"/>
              <w:spacing w:before="0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Uuringu/projekti kirjeldus ja põhjendus: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single"/>
              </w:rPr>
              <w:t>uurimistöö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pealkiri: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3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single"/>
              </w:rPr>
              <w:t>uuringus osalevad</w:t>
            </w:r>
            <w:r>
              <w:rPr>
                <w:i/>
                <w:spacing w:val="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asutused: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single"/>
              </w:rPr>
              <w:t>vastutavad uurijad ja</w:t>
            </w:r>
            <w:r>
              <w:rPr>
                <w:i/>
                <w:spacing w:val="3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põhitäitjad: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single"/>
              </w:rPr>
              <w:t>uurimistöö lõpukuupäev</w:t>
            </w:r>
            <w:r>
              <w:rPr>
                <w:i/>
                <w:spacing w:val="-2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(pp.kk.aaaa):</w:t>
            </w:r>
          </w:p>
        </w:tc>
      </w:tr>
      <w:tr>
        <w:trPr>
          <w:trHeight w:val="1430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Eesti bioeetika ja inimuuringute nõukogu hinnang: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protokolli</w:t>
            </w:r>
            <w:r>
              <w:rPr>
                <w:i/>
                <w:spacing w:val="-3"/>
                <w:sz w:val="24"/>
                <w:u w:val="none"/>
              </w:rPr>
              <w:t> </w:t>
            </w:r>
            <w:r>
              <w:rPr>
                <w:i/>
                <w:sz w:val="24"/>
                <w:u w:val="none"/>
              </w:rPr>
              <w:t>nr: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3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hinnangu andmise kpv</w:t>
            </w:r>
            <w:r>
              <w:rPr>
                <w:i/>
                <w:spacing w:val="-4"/>
                <w:sz w:val="24"/>
                <w:u w:val="none"/>
              </w:rPr>
              <w:t> </w:t>
            </w:r>
            <w:r>
              <w:rPr>
                <w:i/>
                <w:sz w:val="24"/>
                <w:u w:val="none"/>
              </w:rPr>
              <w:t>(pp.kk.aaaa):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Taotlusele lisada nõukogule esitatud taotlus ja otsuse</w:t>
            </w:r>
            <w:r>
              <w:rPr>
                <w:b/>
                <w:spacing w:val="-4"/>
                <w:sz w:val="24"/>
                <w:u w:val="none"/>
              </w:rPr>
              <w:t> </w:t>
            </w:r>
            <w:r>
              <w:rPr>
                <w:b/>
                <w:sz w:val="24"/>
                <w:u w:val="none"/>
              </w:rPr>
              <w:t>koopia.</w:t>
            </w:r>
          </w:p>
        </w:tc>
      </w:tr>
      <w:tr>
        <w:trPr>
          <w:trHeight w:val="1105" w:hRule="atLeast"/>
        </w:trPr>
        <w:tc>
          <w:tcPr>
            <w:tcW w:w="9219" w:type="dxa"/>
          </w:tcPr>
          <w:p>
            <w:pPr>
              <w:pStyle w:val="TableParagraph"/>
              <w:spacing w:line="276" w:lineRule="exac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Taotluse esitaja:</w:t>
            </w:r>
          </w:p>
          <w:p>
            <w:pPr>
              <w:pStyle w:val="TableParagraph"/>
              <w:spacing w:line="276" w:lineRule="exact" w:before="0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Nimi:</w:t>
            </w:r>
          </w:p>
          <w:p>
            <w:pPr>
              <w:pStyle w:val="TableParagraph"/>
              <w:spacing w:line="276" w:lineRule="exact" w:before="7"/>
              <w:ind w:right="7372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Ametikoht: Allkiri:</w:t>
            </w:r>
          </w:p>
        </w:tc>
      </w:tr>
    </w:tbl>
    <w:sectPr>
      <w:type w:val="continuous"/>
      <w:pgSz w:w="11910" w:h="16840"/>
      <w:pgMar w:top="64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10" w:hanging="361"/>
      </w:pPr>
      <w:rPr>
        <w:rFonts w:hint="default" w:ascii="Arial" w:hAnsi="Arial" w:eastAsia="Arial" w:cs="Arial"/>
        <w:w w:val="13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3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91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10" w:hanging="361"/>
      </w:pPr>
      <w:rPr>
        <w:rFonts w:hint="default" w:ascii="Arial" w:hAnsi="Arial" w:eastAsia="Arial" w:cs="Arial"/>
        <w:w w:val="13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3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91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Times New Roman" w:hAnsi="Times New Roman" w:eastAsia="Times New Roman" w:cs="Times New Roman"/>
      <w:u w:val="single" w:color="000000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dc:title>Taotlus TÜ Eesti Geenivaramule bioloogilise materjali ja/või andmete väljastamiseks</dc:title>
  <dcterms:created xsi:type="dcterms:W3CDTF">2022-05-05T10:33:29Z</dcterms:created>
  <dcterms:modified xsi:type="dcterms:W3CDTF">2022-05-05T10:33:29Z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2022-05-05T00:00:00Z</vt:filetime>
  </property>
</Properties>
</file>